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 xml:space="preserve">If the </w:t>
      </w:r>
      <w:r>
        <w:rPr>
          <w:rFonts w:ascii="Georgia" w:hAnsi="Georgia"/>
          <w:b w:val="1"/>
          <w:bCs w:val="1"/>
          <w:sz w:val="36"/>
          <w:szCs w:val="36"/>
          <w:u w:color="000000"/>
          <w:rtl w:val="0"/>
          <w:lang w:val="en-US"/>
        </w:rPr>
        <w:t>R</w:t>
      </w:r>
      <w:r>
        <w:rPr>
          <w:rFonts w:ascii="Georgia" w:hAnsi="Georgia"/>
          <w:b w:val="1"/>
          <w:bCs w:val="1"/>
          <w:sz w:val="36"/>
          <w:szCs w:val="36"/>
          <w:u w:color="000000"/>
          <w:rtl w:val="0"/>
          <w:lang w:val="en-US"/>
        </w:rPr>
        <w:t xml:space="preserve">ighteous is </w:t>
      </w:r>
      <w:r>
        <w:rPr>
          <w:rFonts w:ascii="Georgia" w:hAnsi="Georgia"/>
          <w:b w:val="1"/>
          <w:bCs w:val="1"/>
          <w:sz w:val="36"/>
          <w:szCs w:val="36"/>
          <w:u w:color="000000"/>
          <w:rtl w:val="0"/>
          <w:lang w:val="en-US"/>
        </w:rPr>
        <w:t>S</w:t>
      </w:r>
      <w:r>
        <w:rPr>
          <w:rFonts w:ascii="Georgia" w:hAnsi="Georgia"/>
          <w:b w:val="1"/>
          <w:bCs w:val="1"/>
          <w:sz w:val="36"/>
          <w:szCs w:val="36"/>
          <w:u w:color="000000"/>
          <w:rtl w:val="0"/>
          <w:lang w:val="en-US"/>
        </w:rPr>
        <w:t xml:space="preserve">carcely </w:t>
      </w:r>
      <w:r>
        <w:rPr>
          <w:rFonts w:ascii="Georgia" w:hAnsi="Georgia"/>
          <w:b w:val="1"/>
          <w:bCs w:val="1"/>
          <w:sz w:val="36"/>
          <w:szCs w:val="36"/>
          <w:u w:color="000000"/>
          <w:rtl w:val="0"/>
          <w:lang w:val="en-US"/>
        </w:rPr>
        <w:t>S</w:t>
      </w:r>
      <w:r>
        <w:rPr>
          <w:rFonts w:ascii="Georgia" w:hAnsi="Georgia"/>
          <w:b w:val="1"/>
          <w:bCs w:val="1"/>
          <w:sz w:val="36"/>
          <w:szCs w:val="36"/>
          <w:u w:color="000000"/>
          <w:rtl w:val="0"/>
        </w:rPr>
        <w:t>aved</w:t>
      </w:r>
      <w:r>
        <w:rPr>
          <w:rFonts w:ascii="Georgia" w:hAnsi="Georgia"/>
          <w:b w:val="1"/>
          <w:bCs w:val="1"/>
          <w:sz w:val="36"/>
          <w:szCs w:val="36"/>
          <w:u w:color="000000"/>
          <w:rtl w:val="0"/>
          <w:lang w:val="en-US"/>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 needed to look up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scarcely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 the original language to see the clearest meaning of the word. The same original word is translated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with difficulty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 the following passage,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We sailed slowly for a number of days and arrived </w:t>
      </w:r>
      <w:r>
        <w:rPr>
          <w:rFonts w:ascii="DM Sans Regular" w:hAnsi="DM Sans Regular"/>
          <w:sz w:val="24"/>
          <w:szCs w:val="24"/>
          <w:u w:val="single" w:color="000000"/>
          <w:rtl w:val="0"/>
          <w:lang w:val="en-US"/>
        </w:rPr>
        <w:t>with difficulty</w:t>
      </w:r>
      <w:r>
        <w:rPr>
          <w:rFonts w:ascii="DM Sans Regular" w:hAnsi="DM Sans Regular"/>
          <w:sz w:val="24"/>
          <w:szCs w:val="24"/>
          <w:u w:color="000000"/>
          <w:rtl w:val="0"/>
          <w:lang w:val="en-US"/>
        </w:rPr>
        <w:t xml:space="preserve"> off Cnidus, and as the wind did not allow us to go farther, we sailed under the lee of Crete off Salmone.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(Acts 27:7). They made it, but scarcely, to the island called Cnidus, but could not go any farther because of the wind. They made it, but just barely, scarcely, with difficulty. So Peter thinks the righteous are barely going to make it!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He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even want to think what is going to happen to the </w:t>
      </w:r>
      <w:r>
        <w:rPr>
          <w:rFonts w:ascii="DM Sans Regular" w:hAnsi="DM Sans Regular" w:hint="default"/>
          <w:sz w:val="24"/>
          <w:szCs w:val="24"/>
          <w:rtl w:val="0"/>
          <w:lang w:val="en-US"/>
        </w:rPr>
        <w:t>“</w:t>
      </w:r>
      <w:r>
        <w:rPr>
          <w:rFonts w:ascii="DM Sans Regular" w:hAnsi="DM Sans Regular"/>
          <w:sz w:val="24"/>
          <w:szCs w:val="24"/>
          <w:rtl w:val="0"/>
          <w:lang w:val="en-US"/>
        </w:rPr>
        <w:t>godless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or </w:t>
      </w:r>
      <w:r>
        <w:rPr>
          <w:rFonts w:ascii="DM Sans Regular" w:hAnsi="DM Sans Regular" w:hint="default"/>
          <w:sz w:val="24"/>
          <w:szCs w:val="24"/>
          <w:rtl w:val="0"/>
          <w:lang w:val="en-US"/>
        </w:rPr>
        <w:t>“</w:t>
      </w:r>
      <w:r>
        <w:rPr>
          <w:rFonts w:ascii="DM Sans Regular" w:hAnsi="DM Sans Regular"/>
          <w:sz w:val="24"/>
          <w:szCs w:val="24"/>
          <w:rtl w:val="0"/>
          <w:lang w:val="en-US"/>
        </w:rPr>
        <w:t>sinner</w:t>
      </w:r>
      <w:r>
        <w:rPr>
          <w:rFonts w:ascii="DM Sans Regular" w:hAnsi="DM Sans Regular" w:hint="default"/>
          <w:sz w:val="24"/>
          <w:szCs w:val="24"/>
          <w:rtl w:val="0"/>
          <w:lang w:val="en-US"/>
        </w:rPr>
        <w:t>”</w:t>
      </w:r>
      <w:r>
        <w:rPr>
          <w:rFonts w:ascii="DM Sans Regular" w:hAnsi="DM Sans Regular"/>
          <w:sz w:val="24"/>
          <w:szCs w:val="24"/>
          <w:rtl w:val="0"/>
          <w:lang w:val="en-US"/>
        </w:rPr>
        <w:t xml:space="preserve">.  The righteous will make it, but just barely. Here is the fuller quote, </w:t>
      </w:r>
      <w:r>
        <w:rPr>
          <w:rFonts w:ascii="DM Sans Regular" w:hAnsi="DM Sans Regular" w:hint="default"/>
          <w:sz w:val="24"/>
          <w:szCs w:val="24"/>
          <w:rtl w:val="0"/>
          <w:lang w:val="en-US"/>
        </w:rPr>
        <w:t>“</w:t>
      </w:r>
      <w:r>
        <w:rPr>
          <w:rFonts w:ascii="DM Sans Regular" w:hAnsi="DM Sans Regular"/>
          <w:sz w:val="24"/>
          <w:szCs w:val="24"/>
          <w:rtl w:val="0"/>
          <w:lang w:val="en-US"/>
        </w:rPr>
        <w:t>For it is time for judgment to begin at the household of God; and if it begins with us, what will be the outcome for those who do not obey the gospel of God?</w:t>
      </w:r>
      <w:r>
        <w:rPr>
          <w:rFonts w:ascii="DM Sans Regular" w:hAnsi="DM Sans Regular" w:hint="default"/>
          <w:sz w:val="24"/>
          <w:szCs w:val="24"/>
          <w:rtl w:val="0"/>
        </w:rPr>
        <w:t> </w:t>
      </w:r>
      <w:r>
        <w:rPr>
          <w:rFonts w:ascii="DM Sans Regular" w:hAnsi="DM Sans Regular"/>
          <w:sz w:val="24"/>
          <w:szCs w:val="24"/>
          <w:rtl w:val="0"/>
          <w:lang w:val="en-US"/>
        </w:rPr>
        <w:t xml:space="preserve">And </w:t>
      </w:r>
      <w:r>
        <w:rPr>
          <w:rFonts w:ascii="DM Sans Regular" w:hAnsi="DM Sans Regular" w:hint="default"/>
          <w:sz w:val="24"/>
          <w:szCs w:val="24"/>
          <w:rtl w:val="1"/>
          <w:lang w:val="ar-SA" w:bidi="ar-SA"/>
        </w:rPr>
        <w:t>“</w:t>
      </w:r>
      <w:r>
        <w:rPr>
          <w:rFonts w:ascii="DM Sans Regular" w:hAnsi="DM Sans Regular"/>
          <w:sz w:val="24"/>
          <w:szCs w:val="24"/>
          <w:rtl w:val="0"/>
          <w:lang w:val="en-US"/>
        </w:rPr>
        <w:t>If the righteous is scarcely saved, what will become of the ungodly and the sinner?</w:t>
      </w:r>
      <w:r>
        <w:rPr>
          <w:rFonts w:ascii="DM Sans Regular" w:hAnsi="DM Sans Regular" w:hint="default"/>
          <w:sz w:val="24"/>
          <w:szCs w:val="24"/>
          <w:rtl w:val="0"/>
        </w:rPr>
        <w:t>”</w:t>
      </w:r>
      <w:r>
        <w:rPr>
          <w:rFonts w:ascii="DM Sans Regular" w:hAnsi="DM Sans Regular"/>
          <w:sz w:val="24"/>
          <w:szCs w:val="24"/>
          <w:rtl w:val="0"/>
          <w:lang w:val="en-US"/>
        </w:rPr>
        <w:t xml:space="preserve"> (1Peter 4:17-18). So by looking at this passage carefully, we should be able to conclude that the righteous obey the gospel. But also that the godless and the sinner do not.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Peter said something similar to this while talking to Cornelius, </w:t>
      </w:r>
      <w:r>
        <w:rPr>
          <w:rFonts w:ascii="DM Sans Regular" w:hAnsi="DM Sans Regular" w:hint="default"/>
          <w:sz w:val="24"/>
          <w:szCs w:val="24"/>
          <w:rtl w:val="0"/>
          <w:lang w:val="en-US"/>
        </w:rPr>
        <w:t>“</w:t>
      </w:r>
      <w:r>
        <w:rPr>
          <w:rFonts w:ascii="DM Sans Regular" w:hAnsi="DM Sans Regular"/>
          <w:sz w:val="24"/>
          <w:szCs w:val="24"/>
          <w:rtl w:val="0"/>
          <w:lang w:val="en-US"/>
        </w:rPr>
        <w:t xml:space="preserve">Opening his mouth, Peter said: </w:t>
      </w:r>
      <w:r>
        <w:rPr>
          <w:rFonts w:ascii="DM Sans Regular" w:hAnsi="DM Sans Regular" w:hint="default"/>
          <w:sz w:val="24"/>
          <w:szCs w:val="24"/>
          <w:rtl w:val="1"/>
          <w:lang w:val="ar-SA" w:bidi="ar-SA"/>
        </w:rPr>
        <w:t>“</w:t>
      </w:r>
      <w:r>
        <w:rPr>
          <w:rFonts w:ascii="DM Sans Regular" w:hAnsi="DM Sans Regular"/>
          <w:sz w:val="24"/>
          <w:szCs w:val="24"/>
          <w:rtl w:val="0"/>
          <w:lang w:val="en-US"/>
        </w:rPr>
        <w:t>I most certainly understand now that  God is not one to show partiality,</w:t>
      </w:r>
      <w:r>
        <w:rPr>
          <w:rFonts w:ascii="DM Sans Regular" w:hAnsi="DM Sans Regular"/>
          <w:sz w:val="24"/>
          <w:szCs w:val="24"/>
          <w:rtl w:val="0"/>
          <w:lang w:val="en-US"/>
        </w:rPr>
        <w:t xml:space="preserve"> </w:t>
      </w:r>
      <w:r>
        <w:rPr>
          <w:rFonts w:ascii="DM Sans Regular" w:hAnsi="DM Sans Regular"/>
          <w:sz w:val="24"/>
          <w:szCs w:val="24"/>
          <w:rtl w:val="0"/>
          <w:lang w:val="en-US"/>
        </w:rPr>
        <w:t>but  in every nation the man who  fears Him and  does what is right is welcome to Him.</w:t>
      </w:r>
      <w:r>
        <w:rPr>
          <w:rFonts w:ascii="DM Sans Regular" w:hAnsi="DM Sans Regular" w:hint="default"/>
          <w:sz w:val="24"/>
          <w:szCs w:val="24"/>
          <w:rtl w:val="0"/>
          <w:lang w:val="en-US"/>
        </w:rPr>
        <w:t xml:space="preserve">” </w:t>
      </w:r>
      <w:r>
        <w:rPr>
          <w:rFonts w:ascii="DM Sans Regular" w:hAnsi="DM Sans Regular"/>
          <w:sz w:val="24"/>
          <w:szCs w:val="24"/>
          <w:rtl w:val="0"/>
          <w:lang w:val="en-US"/>
        </w:rPr>
        <w:t>(Acts 10:34-35). Cornelius was earlier introduced as, "</w:t>
      </w:r>
      <w:r>
        <w:rPr>
          <w:rFonts w:ascii="DM Sans Regular" w:hAnsi="DM Sans Regular"/>
          <w:sz w:val="24"/>
          <w:szCs w:val="24"/>
          <w:rtl w:val="0"/>
          <w:lang w:val="en-US"/>
        </w:rPr>
        <w:t>a devout man and  one who feared God with all his household, and  gave many  alms to the Jewish people and prayed to God continually</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10:1-2). Yet even this godly man needed to put his faith in Jesus (10:36-43).  When he believed in Jesus he was baptized, </w:t>
      </w:r>
      <w:r>
        <w:rPr>
          <w:rFonts w:ascii="DM Sans Regular" w:hAnsi="DM Sans Regular" w:hint="default"/>
          <w:sz w:val="24"/>
          <w:szCs w:val="24"/>
          <w:rtl w:val="1"/>
          <w:lang w:val="ar-SA" w:bidi="ar-SA"/>
        </w:rPr>
        <w:t>“</w:t>
      </w:r>
      <w:r>
        <w:rPr>
          <w:rFonts w:ascii="DM Sans Regular" w:hAnsi="DM Sans Regular"/>
          <w:sz w:val="24"/>
          <w:szCs w:val="24"/>
          <w:rtl w:val="0"/>
          <w:lang w:val="en-US"/>
        </w:rPr>
        <w:t>Surely no one can refuse the water for these to be baptized who  have received the Holy Spirit just as we did, can he?</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lang w:val="en-US"/>
        </w:rPr>
        <w:t>And he  ordered them to be baptized  in the name of Jesus Christ</w:t>
      </w:r>
      <w:r>
        <w:rPr>
          <w:rFonts w:ascii="DM Sans Regular" w:hAnsi="DM Sans Regular" w:hint="default"/>
          <w:sz w:val="24"/>
          <w:szCs w:val="24"/>
          <w:rtl w:val="0"/>
          <w:lang w:val="en-US"/>
        </w:rPr>
        <w:t>…</w:t>
      </w:r>
      <w:r>
        <w:rPr>
          <w:rFonts w:ascii="DM Sans Regular" w:hAnsi="DM Sans Regular"/>
          <w:sz w:val="24"/>
          <w:szCs w:val="24"/>
          <w:rtl w:val="0"/>
          <w:lang w:val="en-US"/>
        </w:rPr>
        <w:t>.</w:t>
      </w:r>
      <w:r>
        <w:rPr>
          <w:rFonts w:ascii="DM Sans Regular" w:hAnsi="DM Sans Regular"/>
          <w:sz w:val="24"/>
          <w:szCs w:val="24"/>
          <w:rtl w:val="0"/>
        </w:rPr>
        <w:t xml:space="preserve"> </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10:47-48).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Was Cornelius scarcely saved? It seems so. For unless Jesus </w:t>
      </w:r>
      <w:r>
        <w:rPr>
          <w:rFonts w:ascii="DM Sans Regular" w:hAnsi="DM Sans Regular" w:hint="default"/>
          <w:sz w:val="24"/>
          <w:szCs w:val="24"/>
          <w:rtl w:val="0"/>
          <w:lang w:val="en-US"/>
        </w:rPr>
        <w:t>“</w:t>
      </w:r>
      <w:r>
        <w:rPr>
          <w:rFonts w:ascii="DM Sans Regular" w:hAnsi="DM Sans Regular"/>
          <w:sz w:val="24"/>
          <w:szCs w:val="24"/>
          <w:rtl w:val="0"/>
          <w:lang w:val="en-US"/>
        </w:rPr>
        <w:t>with difficulty</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or </w:t>
      </w:r>
      <w:r>
        <w:rPr>
          <w:rFonts w:ascii="DM Sans Regular" w:hAnsi="DM Sans Regular" w:hint="default"/>
          <w:sz w:val="24"/>
          <w:szCs w:val="24"/>
          <w:rtl w:val="0"/>
          <w:lang w:val="en-US"/>
        </w:rPr>
        <w:t>“</w:t>
      </w:r>
      <w:r>
        <w:rPr>
          <w:rFonts w:ascii="DM Sans Regular" w:hAnsi="DM Sans Regular"/>
          <w:sz w:val="24"/>
          <w:szCs w:val="24"/>
          <w:rtl w:val="0"/>
          <w:lang w:val="en-US"/>
        </w:rPr>
        <w:t>scarcely</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endured the cross, none of us would be saved. But he was saved! He prayed continually, gave alms, and was considered </w:t>
      </w:r>
      <w:r>
        <w:rPr>
          <w:rFonts w:ascii="DM Sans Regular" w:hAnsi="DM Sans Regular" w:hint="default"/>
          <w:sz w:val="24"/>
          <w:szCs w:val="24"/>
          <w:rtl w:val="0"/>
          <w:lang w:val="en-US"/>
        </w:rPr>
        <w:t>“</w:t>
      </w:r>
      <w:r>
        <w:rPr>
          <w:rFonts w:ascii="DM Sans Regular" w:hAnsi="DM Sans Regular"/>
          <w:sz w:val="24"/>
          <w:szCs w:val="24"/>
          <w:rtl w:val="0"/>
          <w:lang w:val="en-US"/>
        </w:rPr>
        <w:t>righteous and god-fearing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by all the Jews (10:22).</w:t>
      </w:r>
    </w:p>
    <w:p>
      <w:pPr>
        <w:pStyle w:val="Body"/>
        <w:jc w:val="left"/>
      </w:pPr>
      <w:r>
        <w:rPr>
          <w:rFonts w:ascii="DM Sans Regular" w:hAnsi="DM Sans Regular"/>
          <w:sz w:val="24"/>
          <w:szCs w:val="24"/>
          <w:rtl w:val="0"/>
          <w:lang w:val="en-US"/>
        </w:rPr>
        <w:t>Obeying the gospel is not a one time act.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more like obeying Christ, which is not a slam dunk and then your done. But waking up every morning to obey the things that Jesus taught. </w:t>
      </w:r>
      <w:r>
        <w:rPr>
          <w:rFonts w:ascii="DM Sans Regular" w:hAnsi="DM Sans Regular" w:hint="default"/>
          <w:sz w:val="24"/>
          <w:szCs w:val="24"/>
          <w:rtl w:val="0"/>
          <w:lang w:val="en-US"/>
        </w:rPr>
        <w:t>“</w:t>
      </w:r>
      <w:r>
        <w:rPr>
          <w:rFonts w:ascii="DM Sans Regular" w:hAnsi="DM Sans Regular"/>
          <w:sz w:val="24"/>
          <w:szCs w:val="24"/>
          <w:rtl w:val="0"/>
          <w:lang w:val="en-US"/>
        </w:rPr>
        <w:t xml:space="preserve">He awakens Me  morning by morning, </w:t>
      </w:r>
      <w:r>
        <w:rPr>
          <w:rFonts w:ascii="DM Sans Regular" w:hAnsi="DM Sans Regular"/>
          <w:sz w:val="24"/>
          <w:szCs w:val="24"/>
          <w:rtl w:val="0"/>
          <w:lang w:val="en-US"/>
        </w:rPr>
        <w:t xml:space="preserve"> </w:t>
      </w:r>
      <w:r>
        <w:rPr>
          <w:rFonts w:ascii="DM Sans Regular" w:hAnsi="DM Sans Regular"/>
          <w:sz w:val="24"/>
          <w:szCs w:val="24"/>
          <w:rtl w:val="0"/>
          <w:lang w:val="en-US"/>
        </w:rPr>
        <w:t>He awakens My ear to listen as a disciple.</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The Lord GOD has  opened My ear; </w:t>
      </w:r>
      <w:r>
        <w:rPr>
          <w:rFonts w:ascii="DM Sans Regular" w:hAnsi="DM Sans Regular"/>
          <w:sz w:val="24"/>
          <w:szCs w:val="24"/>
          <w:rtl w:val="0"/>
          <w:lang w:val="en-US"/>
        </w:rPr>
        <w:t xml:space="preserve"> </w:t>
      </w:r>
      <w:r>
        <w:rPr>
          <w:rFonts w:ascii="DM Sans Regular" w:hAnsi="DM Sans Regular"/>
          <w:sz w:val="24"/>
          <w:szCs w:val="24"/>
          <w:rtl w:val="0"/>
          <w:lang w:val="en-US"/>
        </w:rPr>
        <w:t>And I was  not disobedient</w:t>
      </w:r>
      <w:r>
        <w:rPr>
          <w:rFonts w:ascii="DM Sans Regular" w:hAnsi="DM Sans Regular"/>
          <w:sz w:val="24"/>
          <w:szCs w:val="24"/>
          <w:rtl w:val="0"/>
          <w:lang w:val="en-US"/>
        </w:rPr>
        <w:t xml:space="preserve">, </w:t>
      </w:r>
      <w:r>
        <w:rPr>
          <w:rFonts w:ascii="DM Sans Regular" w:hAnsi="DM Sans Regular"/>
          <w:sz w:val="24"/>
          <w:szCs w:val="24"/>
          <w:rtl w:val="0"/>
          <w:lang w:val="en-US"/>
        </w:rPr>
        <w:t>Nor did I turn back.</w:t>
      </w:r>
      <w:r>
        <w:rPr>
          <w:rFonts w:ascii="DM Sans Regular" w:hAnsi="DM Sans Regular" w:hint="default"/>
          <w:sz w:val="24"/>
          <w:szCs w:val="24"/>
          <w:rtl w:val="0"/>
          <w:lang w:val="en-US"/>
        </w:rPr>
        <w:t xml:space="preserve">” </w:t>
      </w:r>
      <w:r>
        <w:rPr>
          <w:rFonts w:ascii="DM Sans Regular" w:hAnsi="DM Sans Regular"/>
          <w:sz w:val="24"/>
          <w:szCs w:val="24"/>
          <w:rtl w:val="0"/>
          <w:lang w:val="en-US"/>
        </w:rPr>
        <w:t>(Isaiah 50:4-5).  May we love Christ enough to obey, and not turn back.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