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36"/>
          <w:szCs w:val="36"/>
          <w:u w:color="000000"/>
          <w:rtl w:val="0"/>
        </w:rPr>
      </w:pPr>
      <w:r>
        <w:rPr>
          <w:rFonts w:ascii="Georgia" w:hAnsi="Georgia"/>
          <w:b w:val="1"/>
          <w:bCs w:val="1"/>
          <w:sz w:val="36"/>
          <w:szCs w:val="36"/>
          <w:u w:color="000000"/>
          <w:rtl w:val="0"/>
          <w:lang w:val="en-US"/>
        </w:rPr>
        <w:t>Horoscopes</w:t>
      </w:r>
    </w:p>
    <w:p>
      <w:pPr>
        <w:pStyle w:val="Body"/>
        <w:bidi w:val="0"/>
        <w:ind w:left="0" w:right="0" w:firstLine="0"/>
        <w:jc w:val="left"/>
        <w:rPr>
          <w:rFonts w:ascii="DM Sans Regular" w:cs="DM Sans Regular" w:hAnsi="DM Sans Regular" w:eastAsia="DM Sans Regular"/>
          <w:sz w:val="24"/>
          <w:szCs w:val="24"/>
          <w:u w:color="000000"/>
          <w:rtl w:val="0"/>
        </w:rPr>
      </w:pP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The prophet Isaiah made some great points about spiritists, palm readers, etc.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When they say to you,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Consult the mediums and the spiritists who whisper and mutter,</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should not a people  consult their God? Should they  consult the dead on behalf of the living?</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To the  law and to the testimony! If they do not speak according to this word, it is because they have no dawn.</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(Isaiah </w:t>
      </w:r>
      <w:r>
        <w:rPr>
          <w:rFonts w:ascii="DM Sans Regular" w:hAnsi="DM Sans Regular"/>
          <w:sz w:val="24"/>
          <w:szCs w:val="24"/>
          <w:u w:color="000000"/>
          <w:rtl w:val="0"/>
          <w:lang w:val="ru-RU"/>
        </w:rPr>
        <w:t xml:space="preserve"> 8:19</w:t>
      </w:r>
      <w:r>
        <w:rPr>
          <w:rFonts w:ascii="DM Sans Regular" w:hAnsi="DM Sans Regular"/>
          <w:sz w:val="24"/>
          <w:szCs w:val="24"/>
          <w:u w:color="000000"/>
          <w:rtl w:val="0"/>
          <w:lang w:val="en-US"/>
        </w:rPr>
        <w:t xml:space="preserve">-20). So why would a rational person try to call upon a dead person to give them advice?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Secondly Isaiah makes the contrast between a spiritist who </w:t>
      </w:r>
      <w:r>
        <w:rPr>
          <w:rFonts w:ascii="DM Sans Regular" w:hAnsi="DM Sans Regular" w:hint="default"/>
          <w:sz w:val="24"/>
          <w:szCs w:val="24"/>
          <w:rtl w:val="0"/>
          <w:lang w:val="en-US"/>
        </w:rPr>
        <w:t>“</w:t>
      </w:r>
      <w:r>
        <w:rPr>
          <w:rFonts w:ascii="DM Sans Regular" w:hAnsi="DM Sans Regular"/>
          <w:sz w:val="24"/>
          <w:szCs w:val="24"/>
          <w:rtl w:val="0"/>
          <w:lang w:val="en-US"/>
        </w:rPr>
        <w:t>mutters</w:t>
      </w:r>
      <w:r>
        <w:rPr>
          <w:rFonts w:ascii="DM Sans Regular" w:hAnsi="DM Sans Regular" w:hint="default"/>
          <w:sz w:val="24"/>
          <w:szCs w:val="24"/>
          <w:rtl w:val="0"/>
          <w:lang w:val="en-US"/>
        </w:rPr>
        <w:t xml:space="preserve">” </w:t>
      </w:r>
      <w:r>
        <w:rPr>
          <w:rFonts w:ascii="DM Sans Regular" w:hAnsi="DM Sans Regular"/>
          <w:sz w:val="24"/>
          <w:szCs w:val="24"/>
          <w:rtl w:val="0"/>
          <w:lang w:val="en-US"/>
        </w:rPr>
        <w:t>(like a fortune cookie), in contrast to consulting God who speaks plainly? Let</w:t>
      </w:r>
      <w:r>
        <w:rPr>
          <w:rFonts w:ascii="DM Sans Regular" w:hAnsi="DM Sans Regular" w:hint="default"/>
          <w:sz w:val="24"/>
          <w:szCs w:val="24"/>
          <w:rtl w:val="0"/>
          <w:lang w:val="en-US"/>
        </w:rPr>
        <w:t>’</w:t>
      </w:r>
      <w:r>
        <w:rPr>
          <w:rFonts w:ascii="DM Sans Regular" w:hAnsi="DM Sans Regular"/>
          <w:sz w:val="24"/>
          <w:szCs w:val="24"/>
          <w:rtl w:val="0"/>
          <w:lang w:val="en-US"/>
        </w:rPr>
        <w:t>s just grant the Horoscope, spiritist, etc. are correct 25% of the time. That means they are wrong 75% of the time! This is in contrast to God, who is correct 100% of the time in telling the future and accurately records the past. Obviously 100% of the time is much more preferable than 25% of the time. But because God wants us to live morally with integrity, to do the right thing, therefore people refuse to turn to God. The spiritist will not tell you to stop your sinning, (lust, drugs, sex outside of marriage, drunkenness, stealing, lying, etc.). People turn to the horoscopes like they turn to an idol, to see the way most profitable for them. Your lucky rabbit</w:t>
      </w:r>
      <w:r>
        <w:rPr>
          <w:rFonts w:ascii="DM Sans Regular" w:hAnsi="DM Sans Regular" w:hint="default"/>
          <w:sz w:val="24"/>
          <w:szCs w:val="24"/>
          <w:rtl w:val="0"/>
          <w:lang w:val="en-US"/>
        </w:rPr>
        <w:t>’</w:t>
      </w:r>
      <w:r>
        <w:rPr>
          <w:rFonts w:ascii="DM Sans Regular" w:hAnsi="DM Sans Regular"/>
          <w:sz w:val="24"/>
          <w:szCs w:val="24"/>
          <w:rtl w:val="0"/>
          <w:lang w:val="en-US"/>
        </w:rPr>
        <w:t xml:space="preserve">s foot does you no good. Your hope in wearing your </w:t>
      </w:r>
      <w:r>
        <w:rPr>
          <w:rFonts w:ascii="DM Sans Regular" w:hAnsi="DM Sans Regular" w:hint="default"/>
          <w:sz w:val="24"/>
          <w:szCs w:val="24"/>
          <w:rtl w:val="0"/>
          <w:lang w:val="en-US"/>
        </w:rPr>
        <w:t>“</w:t>
      </w:r>
      <w:r>
        <w:rPr>
          <w:rFonts w:ascii="DM Sans Regular" w:hAnsi="DM Sans Regular"/>
          <w:sz w:val="24"/>
          <w:szCs w:val="24"/>
          <w:rtl w:val="0"/>
          <w:lang w:val="en-US"/>
        </w:rPr>
        <w:t>superstitious socks</w:t>
      </w:r>
      <w:r>
        <w:rPr>
          <w:rFonts w:ascii="DM Sans Regular" w:hAnsi="DM Sans Regular" w:hint="default"/>
          <w:sz w:val="24"/>
          <w:szCs w:val="24"/>
          <w:rtl w:val="0"/>
          <w:lang w:val="en-US"/>
        </w:rPr>
        <w:t xml:space="preserve">” </w:t>
      </w:r>
      <w:r>
        <w:rPr>
          <w:rFonts w:ascii="DM Sans Regular" w:hAnsi="DM Sans Regular"/>
          <w:sz w:val="24"/>
          <w:szCs w:val="24"/>
          <w:rtl w:val="0"/>
          <w:lang w:val="en-US"/>
        </w:rPr>
        <w:t>that wins the game, is just a myth. It</w:t>
      </w:r>
      <w:r>
        <w:rPr>
          <w:rFonts w:ascii="DM Sans Regular" w:hAnsi="DM Sans Regular" w:hint="default"/>
          <w:sz w:val="24"/>
          <w:szCs w:val="24"/>
          <w:rtl w:val="0"/>
          <w:lang w:val="en-US"/>
        </w:rPr>
        <w:t>’</w:t>
      </w:r>
      <w:r>
        <w:rPr>
          <w:rFonts w:ascii="DM Sans Regular" w:hAnsi="DM Sans Regular"/>
          <w:sz w:val="24"/>
          <w:szCs w:val="24"/>
          <w:rtl w:val="0"/>
          <w:lang w:val="en-US"/>
        </w:rPr>
        <w:t xml:space="preserve">s time to stop being superstitious and start believing in the supernatural God. </w:t>
      </w:r>
    </w:p>
    <w:p>
      <w:pPr>
        <w:pStyle w:val="Body"/>
        <w:jc w:val="left"/>
      </w:pPr>
      <w:r>
        <w:rPr>
          <w:rFonts w:ascii="DM Sans Regular" w:hAnsi="DM Sans Regular"/>
          <w:sz w:val="24"/>
          <w:szCs w:val="24"/>
          <w:rtl w:val="0"/>
          <w:lang w:val="en-US"/>
        </w:rPr>
        <w:t>A 1000 years from now what will it matter? Seriously? Whatever you are stressed about now, what will it matter in 100 years? If the resurrection of Jesus didn</w:t>
      </w:r>
      <w:r>
        <w:rPr>
          <w:rFonts w:ascii="DM Sans Regular" w:hAnsi="DM Sans Regular" w:hint="default"/>
          <w:sz w:val="24"/>
          <w:szCs w:val="24"/>
          <w:rtl w:val="0"/>
          <w:lang w:val="en-US"/>
        </w:rPr>
        <w:t>’</w:t>
      </w:r>
      <w:r>
        <w:rPr>
          <w:rFonts w:ascii="DM Sans Regular" w:hAnsi="DM Sans Regular"/>
          <w:sz w:val="24"/>
          <w:szCs w:val="24"/>
          <w:rtl w:val="0"/>
          <w:lang w:val="en-US"/>
        </w:rPr>
        <w:t>t happen, nothing matters a 1000 years from now. Not a thing will matter to you, you won</w:t>
      </w:r>
      <w:r>
        <w:rPr>
          <w:rFonts w:ascii="DM Sans Regular" w:hAnsi="DM Sans Regular" w:hint="default"/>
          <w:sz w:val="24"/>
          <w:szCs w:val="24"/>
          <w:rtl w:val="0"/>
          <w:lang w:val="en-US"/>
        </w:rPr>
        <w:t>’</w:t>
      </w:r>
      <w:r>
        <w:rPr>
          <w:rFonts w:ascii="DM Sans Regular" w:hAnsi="DM Sans Regular"/>
          <w:sz w:val="24"/>
          <w:szCs w:val="24"/>
          <w:rtl w:val="0"/>
          <w:lang w:val="en-US"/>
        </w:rPr>
        <w:t xml:space="preserve">t </w:t>
      </w:r>
      <w:r>
        <w:rPr>
          <w:rFonts w:ascii="DM Sans Regular" w:hAnsi="DM Sans Regular" w:hint="default"/>
          <w:sz w:val="24"/>
          <w:szCs w:val="24"/>
          <w:rtl w:val="0"/>
          <w:lang w:val="en-US"/>
        </w:rPr>
        <w:t>“</w:t>
      </w:r>
      <w:r>
        <w:rPr>
          <w:rFonts w:ascii="DM Sans Regular" w:hAnsi="DM Sans Regular"/>
          <w:sz w:val="24"/>
          <w:szCs w:val="24"/>
          <w:rtl w:val="0"/>
          <w:lang w:val="en-US"/>
        </w:rPr>
        <w:t>exist</w:t>
      </w:r>
      <w:r>
        <w:rPr>
          <w:rFonts w:ascii="DM Sans Regular" w:hAnsi="DM Sans Regular" w:hint="default"/>
          <w:sz w:val="24"/>
          <w:szCs w:val="24"/>
          <w:rtl w:val="0"/>
          <w:lang w:val="en-US"/>
        </w:rPr>
        <w:t xml:space="preserve">” </w:t>
      </w:r>
      <w:r>
        <w:rPr>
          <w:rFonts w:ascii="DM Sans Regular" w:hAnsi="DM Sans Regular"/>
          <w:sz w:val="24"/>
          <w:szCs w:val="24"/>
          <w:rtl w:val="0"/>
          <w:lang w:val="en-US"/>
        </w:rPr>
        <w:t>and your influence upon the living will fade away.  But if Jesus died upon a cross about 33AD, was buried and arose from the grave never to die again, then what he said means everything now and 1000 years down the road.  The promises he made while upon this earth mean everything, because Jesus keeps his word. The resurrection proves his words are true, that he is God. But if you don</w:t>
      </w:r>
      <w:r>
        <w:rPr>
          <w:rFonts w:ascii="DM Sans Regular" w:hAnsi="DM Sans Regular" w:hint="default"/>
          <w:sz w:val="24"/>
          <w:szCs w:val="24"/>
          <w:rtl w:val="0"/>
          <w:lang w:val="en-US"/>
        </w:rPr>
        <w:t>’</w:t>
      </w:r>
      <w:r>
        <w:rPr>
          <w:rFonts w:ascii="DM Sans Regular" w:hAnsi="DM Sans Regular"/>
          <w:sz w:val="24"/>
          <w:szCs w:val="24"/>
          <w:rtl w:val="0"/>
          <w:lang w:val="en-US"/>
        </w:rPr>
        <w:t xml:space="preserve">t study the Bible, then you have not yet begun to learn who you are in relation to the God of eternity. Your horoscope for today is not going to matter 100 years from now. God is. Before you were born God is. While you are alive, God is.  After you die, God is. Our every decision we make needs to revolve around what God thinks, and how God thinks. The Bible is made up of 66 books about God. </w:t>
      </w:r>
      <w:r>
        <w:rPr>
          <w:rFonts w:ascii="DM Sans Regular" w:hAnsi="DM Sans Regular" w:hint="default"/>
          <w:sz w:val="24"/>
          <w:szCs w:val="24"/>
          <w:rtl w:val="0"/>
          <w:lang w:val="en-US"/>
        </w:rPr>
        <w:t>“</w:t>
      </w:r>
      <w:r>
        <w:rPr>
          <w:rFonts w:ascii="DM Sans Regular" w:hAnsi="DM Sans Regular"/>
          <w:sz w:val="24"/>
          <w:szCs w:val="24"/>
          <w:rtl w:val="0"/>
          <w:lang w:val="en-US"/>
        </w:rPr>
        <w:t xml:space="preserve">How precious also are Your  thoughts to me, O God! </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pt-PT"/>
        </w:rPr>
        <w:t>Psa. 139:17</w:t>
      </w:r>
      <w:r>
        <w:rPr>
          <w:rFonts w:ascii="DM Sans Regular" w:hAnsi="DM Sans Regular"/>
          <w:sz w:val="24"/>
          <w:szCs w:val="24"/>
          <w:rtl w:val="0"/>
          <w:lang w:val="en-US"/>
        </w:rPr>
        <w:t>).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