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Sodom</w:t>
      </w:r>
      <w:r>
        <w:rPr>
          <w:rFonts w:ascii="Georgia" w:hAnsi="Georgia" w:hint="default"/>
          <w:b w:val="1"/>
          <w:bCs w:val="1"/>
          <w:sz w:val="50"/>
          <w:szCs w:val="50"/>
          <w:u w:color="000000"/>
          <w:rtl w:val="0"/>
          <w:lang w:val="en-US"/>
        </w:rPr>
        <w:t>’</w:t>
      </w:r>
      <w:r>
        <w:rPr>
          <w:rFonts w:ascii="Georgia" w:hAnsi="Georgia"/>
          <w:b w:val="1"/>
          <w:bCs w:val="1"/>
          <w:sz w:val="50"/>
          <w:szCs w:val="50"/>
          <w:u w:color="000000"/>
          <w:rtl w:val="0"/>
          <w:lang w:val="en-US"/>
        </w:rPr>
        <w:t>s Elections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God decided to tell Abraham that he would destroy the city of Sodom (Gen. 18:16-19), and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outcry of Sodom and Gomorrah is indeed great, and their sin is exceedingly grave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(v.19). When Abraham hears this, he remembers his nephew Lot, that he lives in that city (19:29). In fact, Abraham rescued the city of Sodom from captivity earlier in his life (14:13-24). Abraham was the savior of Sodom, earlier. And seemingly, Abraham again was seeking the city</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salvation.  God agreed with Abraham to save the city again, if he could find 10 righteous people in the cities (18:20-33).</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In the end, </w:t>
      </w:r>
      <w:r>
        <w:rPr>
          <w:rFonts w:ascii="DM Sans Regular" w:hAnsi="DM Sans Regular"/>
          <w:sz w:val="24"/>
          <w:szCs w:val="24"/>
          <w:rtl w:val="0"/>
          <w:lang w:val="en-US"/>
        </w:rPr>
        <w:t>did it</w:t>
      </w:r>
      <w:r>
        <w:rPr>
          <w:rFonts w:ascii="DM Sans Regular" w:hAnsi="DM Sans Regular"/>
          <w:sz w:val="24"/>
          <w:szCs w:val="24"/>
          <w:rtl w:val="0"/>
          <w:lang w:val="en-US"/>
        </w:rPr>
        <w:t xml:space="preserve"> really matter who happened to be the king, governor, mayor, </w:t>
      </w:r>
      <w:r>
        <w:rPr>
          <w:rFonts w:ascii="DM Sans Regular" w:hAnsi="DM Sans Regular"/>
          <w:sz w:val="24"/>
          <w:szCs w:val="24"/>
          <w:rtl w:val="0"/>
          <w:lang w:val="en-US"/>
        </w:rPr>
        <w:t xml:space="preserve">of the city (Gen. 19)? Shall we play musical chairs while the Titanic sinks or the city stinks? Shall God save the city again only for citizens to continue in sodomy, homosexuality, murder (abortion), adultery etc?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Later, Jerusalem had become just like Sodom. </w:t>
      </w:r>
      <w:r>
        <w:rPr>
          <w:rFonts w:ascii="DM Sans Regular" w:hAnsi="DM Sans Regular" w:hint="default"/>
          <w:sz w:val="24"/>
          <w:szCs w:val="24"/>
          <w:rtl w:val="1"/>
          <w:lang w:val="ar-SA" w:bidi="ar-SA"/>
        </w:rPr>
        <w:t>“</w:t>
      </w:r>
      <w:r>
        <w:rPr>
          <w:rFonts w:ascii="DM Sans Regular" w:hAnsi="DM Sans Regular"/>
          <w:sz w:val="24"/>
          <w:szCs w:val="24"/>
          <w:rtl w:val="0"/>
          <w:lang w:val="en-US"/>
        </w:rPr>
        <w:t>Will you steal, murder, and commit adultery and swear falsely, and   offer sacrifices to Baal and walk after  other gods that you have not known,</w:t>
      </w:r>
      <w:r>
        <w:rPr>
          <w:rFonts w:ascii="DM Sans Regular" w:hAnsi="DM Sans Regular"/>
          <w:sz w:val="24"/>
          <w:szCs w:val="24"/>
          <w:rtl w:val="0"/>
          <w:lang w:val="en-US"/>
        </w:rPr>
        <w:t xml:space="preserve"> </w:t>
      </w:r>
      <w:r>
        <w:rPr>
          <w:rFonts w:ascii="DM Sans Regular" w:hAnsi="DM Sans Regular"/>
          <w:sz w:val="24"/>
          <w:szCs w:val="24"/>
          <w:rtl w:val="0"/>
          <w:lang w:val="en-US"/>
        </w:rPr>
        <w:t xml:space="preserve">then  come and stand before Me in  this house, which is called by My name, and say, </w:t>
      </w:r>
      <w:r>
        <w:rPr>
          <w:rFonts w:ascii="DM Sans Regular" w:hAnsi="DM Sans Regular" w:hint="default"/>
          <w:sz w:val="24"/>
          <w:szCs w:val="24"/>
          <w:rtl w:val="1"/>
        </w:rPr>
        <w:t>‘</w:t>
      </w:r>
      <w:r>
        <w:rPr>
          <w:rFonts w:ascii="DM Sans Regular" w:hAnsi="DM Sans Regular"/>
          <w:sz w:val="24"/>
          <w:szCs w:val="24"/>
          <w:rtl w:val="0"/>
          <w:lang w:val="en-US"/>
        </w:rPr>
        <w:t>We are delivered!</w:t>
      </w:r>
      <w:r>
        <w:rPr>
          <w:rFonts w:ascii="DM Sans Regular" w:hAnsi="DM Sans Regular" w:hint="default"/>
          <w:sz w:val="24"/>
          <w:szCs w:val="24"/>
          <w:rtl w:val="0"/>
          <w:lang w:val="en-US"/>
        </w:rPr>
        <w:t xml:space="preserve">’ — </w:t>
      </w:r>
      <w:r>
        <w:rPr>
          <w:rFonts w:ascii="DM Sans Regular" w:hAnsi="DM Sans Regular"/>
          <w:sz w:val="24"/>
          <w:szCs w:val="24"/>
          <w:rtl w:val="0"/>
          <w:lang w:val="en-US"/>
        </w:rPr>
        <w:t>that you may do all these abominations?</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 </w:t>
      </w:r>
      <w:r>
        <w:rPr>
          <w:rFonts w:ascii="DM Sans Regular" w:hAnsi="DM Sans Regular"/>
          <w:sz w:val="24"/>
          <w:szCs w:val="24"/>
          <w:rtl w:val="0"/>
          <w:lang w:val="en-US"/>
        </w:rPr>
        <w:t>Has  this house, which is called by My name, become a  den of robbers in your sight? Behold,  I, even I, have seen it,</w:t>
      </w:r>
      <w:r>
        <w:rPr>
          <w:rFonts w:ascii="DM Sans Regular" w:hAnsi="DM Sans Regular" w:hint="default"/>
          <w:sz w:val="24"/>
          <w:szCs w:val="24"/>
          <w:rtl w:val="0"/>
        </w:rPr>
        <w:t xml:space="preserve">” </w:t>
      </w:r>
      <w:r>
        <w:rPr>
          <w:rFonts w:ascii="DM Sans Regular" w:hAnsi="DM Sans Regular"/>
          <w:sz w:val="24"/>
          <w:szCs w:val="24"/>
          <w:rtl w:val="0"/>
          <w:lang w:val="en-US"/>
        </w:rPr>
        <w:t>declares the LORD.</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But go now to My place which was in  Shiloh, where I  made My name dwell at the first, and  see what I did to it because of the wickedness of My people Israel.</w:t>
      </w:r>
      <w:r>
        <w:rPr>
          <w:rFonts w:ascii="DM Sans Regular" w:hAnsi="DM Sans Regular" w:hint="default"/>
          <w:sz w:val="24"/>
          <w:szCs w:val="24"/>
          <w:rtl w:val="0"/>
          <w:lang w:val="en-US"/>
        </w:rPr>
        <w:t xml:space="preserve">” </w:t>
      </w:r>
      <w:r>
        <w:rPr>
          <w:rFonts w:ascii="DM Sans Regular" w:hAnsi="DM Sans Regular"/>
          <w:sz w:val="24"/>
          <w:szCs w:val="24"/>
          <w:rtl w:val="0"/>
          <w:lang w:val="en-US"/>
        </w:rPr>
        <w:t>(Jeremiah 7:9-12).</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So Sodom was destroyed for it</w:t>
      </w:r>
      <w:r>
        <w:rPr>
          <w:rFonts w:ascii="DM Sans Regular" w:hAnsi="DM Sans Regular" w:hint="default"/>
          <w:sz w:val="24"/>
          <w:szCs w:val="24"/>
          <w:rtl w:val="0"/>
          <w:lang w:val="en-US"/>
        </w:rPr>
        <w:t>’</w:t>
      </w:r>
      <w:r>
        <w:rPr>
          <w:rFonts w:ascii="DM Sans Regular" w:hAnsi="DM Sans Regular"/>
          <w:sz w:val="24"/>
          <w:szCs w:val="24"/>
          <w:rtl w:val="0"/>
          <w:lang w:val="en-US"/>
        </w:rPr>
        <w:t>s sodomy. Shiloh and Jerusalem also for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wickedness. The church now refuses to stand up and call it a sin, but calls out for </w:t>
      </w:r>
      <w:r>
        <w:rPr>
          <w:rFonts w:ascii="DM Sans Regular" w:hAnsi="DM Sans Regular" w:hint="default"/>
          <w:sz w:val="24"/>
          <w:szCs w:val="24"/>
          <w:rtl w:val="0"/>
          <w:lang w:val="en-US"/>
        </w:rPr>
        <w:t>“</w:t>
      </w:r>
      <w:r>
        <w:rPr>
          <w:rFonts w:ascii="DM Sans Regular" w:hAnsi="DM Sans Regular"/>
          <w:sz w:val="24"/>
          <w:szCs w:val="24"/>
          <w:rtl w:val="0"/>
          <w:lang w:val="en-US"/>
        </w:rPr>
        <w:t>tolerance</w:t>
      </w:r>
      <w:r>
        <w:rPr>
          <w:rFonts w:ascii="DM Sans Regular" w:hAnsi="DM Sans Regular" w:hint="default"/>
          <w:sz w:val="24"/>
          <w:szCs w:val="24"/>
          <w:rtl w:val="0"/>
          <w:lang w:val="en-US"/>
        </w:rPr>
        <w:t>”</w:t>
      </w:r>
      <w:r>
        <w:rPr>
          <w:rFonts w:ascii="DM Sans Regular" w:hAnsi="DM Sans Regular"/>
          <w:sz w:val="24"/>
          <w:szCs w:val="24"/>
          <w:rtl w:val="0"/>
          <w:lang w:val="en-US"/>
        </w:rPr>
        <w:t>. Did they do that in Sodom too, but it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help.? They did this in Jerusalem, </w:t>
      </w:r>
      <w:r>
        <w:rPr>
          <w:rFonts w:ascii="DM Sans Regular" w:hAnsi="DM Sans Regular" w:hint="default"/>
          <w:sz w:val="24"/>
          <w:szCs w:val="24"/>
          <w:rtl w:val="0"/>
          <w:lang w:val="en-US"/>
        </w:rPr>
        <w:t>“</w:t>
      </w:r>
      <w:r>
        <w:rPr>
          <w:rFonts w:ascii="DM Sans Regular" w:hAnsi="DM Sans Regular"/>
          <w:sz w:val="24"/>
          <w:szCs w:val="24"/>
          <w:rtl w:val="0"/>
          <w:lang w:val="en-US"/>
        </w:rPr>
        <w:t>Woe to those who  call evil good, and good evil; Who   substitute darkness for light and light for darkness; Who  substitute bitter for sweet and sweet for bitter!</w:t>
      </w:r>
      <w:r>
        <w:rPr>
          <w:rFonts w:ascii="DM Sans Regular" w:hAnsi="DM Sans Regular" w:hint="default"/>
          <w:sz w:val="24"/>
          <w:szCs w:val="24"/>
          <w:rtl w:val="0"/>
          <w:lang w:val="en-US"/>
        </w:rPr>
        <w:t>”</w:t>
      </w:r>
      <w:r>
        <w:rPr>
          <w:rFonts w:ascii="DM Sans Regular" w:hAnsi="DM Sans Regular"/>
          <w:sz w:val="24"/>
          <w:szCs w:val="24"/>
          <w:rtl w:val="0"/>
          <w:lang w:val="en-US"/>
        </w:rPr>
        <w:t>(</w:t>
      </w:r>
      <w:r>
        <w:rPr>
          <w:rFonts w:ascii="DM Sans Regular" w:hAnsi="DM Sans Regular"/>
          <w:sz w:val="24"/>
          <w:szCs w:val="24"/>
          <w:rtl w:val="0"/>
          <w:lang w:val="pt-PT"/>
        </w:rPr>
        <w:t>Is. 5:20</w:t>
      </w:r>
      <w:r>
        <w:rPr>
          <w:rFonts w:ascii="DM Sans Regular" w:hAnsi="DM Sans Regular"/>
          <w:sz w:val="24"/>
          <w:szCs w:val="24"/>
          <w:rtl w:val="0"/>
          <w:lang w:val="en-US"/>
        </w:rPr>
        <w:t>), and we should add calling a boy a girl and a girl a boy! Will teachers lose their jobs because they refuse to lie to the children, because they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use preferred pronouns? How ridiculous! Shall the boys and girls share the same bathrooms in our schools, and this is a good thing???!!! The emperor has no clothes on, and politically, you lose your job if you dare say so!  </w:t>
      </w:r>
    </w:p>
    <w:p>
      <w:pPr>
        <w:pStyle w:val="Body"/>
        <w:jc w:val="left"/>
      </w:pPr>
      <w:r>
        <w:rPr>
          <w:rFonts w:ascii="DM Sans Regular" w:hAnsi="DM Sans Regular"/>
          <w:sz w:val="24"/>
          <w:szCs w:val="24"/>
          <w:rtl w:val="0"/>
          <w:lang w:val="en-US"/>
        </w:rPr>
        <w:t>We are living in the days when we need a deep look into our lives and our souls, and repent. Let us turn our hearts and hands back to God. Tell the emperor to put his clothes on, marriage is between a man and woman only. Girls are girls. Let them have their own bathrooms, and their own sports. Let the teachers teach the truth, without being fired.           DP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