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Escape!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main point of the speech that morning was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 saved from this  perverse generation!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(Acts 2:40). The NASB Bible has a side note by the words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 saved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for an alternative translation (</w:t>
      </w:r>
      <w:r>
        <w:rPr>
          <w:rFonts w:ascii="DM Sans Regular" w:hAnsi="DM Sans Regular"/>
          <w:i w:val="1"/>
          <w:iCs w:val="1"/>
          <w:sz w:val="24"/>
          <w:szCs w:val="24"/>
          <w:u w:color="000000"/>
          <w:rtl w:val="0"/>
          <w:lang w:val="en-US"/>
        </w:rPr>
        <w:t>Or</w:t>
      </w:r>
      <w:r>
        <w:rPr>
          <w:rFonts w:ascii="DM Sans Regular" w:hAnsi="DM Sans Regular"/>
          <w:sz w:val="24"/>
          <w:szCs w:val="24"/>
          <w:u w:color="000000"/>
          <w:rtl w:val="0"/>
          <w:lang w:val="en-US"/>
        </w:rPr>
        <w:t xml:space="preserve"> - Escape). That generation had killed Jesus about 6 weeks ago, but they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realize it. They had killed their own Messiah, and now the wrath of God will come upon them. Peter emphasized this point, for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he solemnly testified and kept on exhorting them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(2:40). A few years later the Apostle Paul found himself preaching a message just like that of Peter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A wrath was coming. Escape it!</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For you, brethren, became  imitators of  the churches of God in Christ Jesus that are  in Judea, for  you also endured the same sufferings at the hands of your own countrymen,  even as they did from the Jews, who both killed the Lord Jesus and  the prophets, and  drove us out.  They are not pleasing to God,  but hostile to all men, hindering us from speaking to the Gentiles  so that they may be saved; with the result that they always  fill up the measure of their sins. But  wrath has come upon them  to the utmost.</w:t>
      </w:r>
      <w:r>
        <w:rPr>
          <w:rFonts w:ascii="DM Sans Regular" w:hAnsi="DM Sans Regular" w:hint="default"/>
          <w:sz w:val="24"/>
          <w:szCs w:val="24"/>
          <w:rtl w:val="0"/>
          <w:lang w:val="en-US"/>
        </w:rPr>
        <w:t xml:space="preserve">” </w:t>
      </w:r>
      <w:r>
        <w:rPr>
          <w:rFonts w:ascii="DM Sans Regular" w:hAnsi="DM Sans Regular"/>
          <w:sz w:val="24"/>
          <w:szCs w:val="24"/>
          <w:rtl w:val="0"/>
          <w:lang w:val="en-US"/>
        </w:rPr>
        <w:t>(1 Thess. 2:14-16). They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repent after they killed Jesus, but also killed Steven (Acts 8:54-60), and then, James son of Zebedee (Acts 12:1-2), and then, they killed the brother of Jesus named James (see the Jewish/Roman historian - Josephus, Antiquities 20:200). Paul and Peter preached that people should </w:t>
      </w:r>
      <w:r>
        <w:rPr>
          <w:rFonts w:ascii="DM Sans Regular" w:hAnsi="DM Sans Regular" w:hint="default"/>
          <w:sz w:val="24"/>
          <w:szCs w:val="24"/>
          <w:rtl w:val="0"/>
          <w:lang w:val="en-US"/>
        </w:rPr>
        <w:t>“</w:t>
      </w:r>
      <w:r>
        <w:rPr>
          <w:rFonts w:ascii="DM Sans Regular" w:hAnsi="DM Sans Regular"/>
          <w:sz w:val="24"/>
          <w:szCs w:val="24"/>
          <w:rtl w:val="0"/>
          <w:lang w:val="en-US"/>
        </w:rPr>
        <w:t>escape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be saved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from this wicked generation.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It is hard not to feel this way about the present generation also.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name is used as a curse word. God</w:t>
      </w:r>
      <w:r>
        <w:rPr>
          <w:rFonts w:ascii="DM Sans Regular" w:hAnsi="DM Sans Regular" w:hint="default"/>
          <w:sz w:val="24"/>
          <w:szCs w:val="24"/>
          <w:rtl w:val="0"/>
          <w:lang w:val="en-US"/>
        </w:rPr>
        <w:t>’</w:t>
      </w:r>
      <w:r>
        <w:rPr>
          <w:rFonts w:ascii="DM Sans Regular" w:hAnsi="DM Sans Regular"/>
          <w:sz w:val="24"/>
          <w:szCs w:val="24"/>
          <w:rtl w:val="0"/>
          <w:lang w:val="en-US"/>
        </w:rPr>
        <w:t>s name is used along with other obscene words. OMG - has become a profaning of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name as an acronym. Nothing is sacred, not God, not life. </w:t>
      </w:r>
    </w:p>
    <w:p>
      <w:pPr>
        <w:pStyle w:val="Body"/>
        <w:jc w:val="left"/>
      </w:pPr>
      <w:r>
        <w:rPr>
          <w:rFonts w:ascii="DM Sans Regular" w:hAnsi="DM Sans Regular"/>
          <w:sz w:val="24"/>
          <w:szCs w:val="24"/>
          <w:rtl w:val="0"/>
          <w:lang w:val="en-US"/>
        </w:rPr>
        <w:t xml:space="preserve">But there is but one way of escape, says Peter. Talking about Jesus he says, </w:t>
      </w:r>
      <w:r>
        <w:rPr>
          <w:rFonts w:ascii="DM Sans Regular" w:hAnsi="DM Sans Regular" w:hint="default"/>
          <w:sz w:val="24"/>
          <w:szCs w:val="24"/>
          <w:rtl w:val="0"/>
          <w:lang w:val="en-US"/>
        </w:rPr>
        <w:t>“</w:t>
      </w:r>
      <w:r>
        <w:rPr>
          <w:rFonts w:ascii="DM Sans Regular" w:hAnsi="DM Sans Regular"/>
          <w:sz w:val="24"/>
          <w:szCs w:val="24"/>
          <w:rtl w:val="0"/>
          <w:lang w:val="en-US"/>
        </w:rPr>
        <w:t>And there is salvation in  no one else; for there is no other name under heaven that has been given among men by which we must be saved.</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lang w:val="en-US"/>
        </w:rPr>
        <w:t>Acts 4:12</w:t>
      </w:r>
      <w:r>
        <w:rPr>
          <w:rFonts w:ascii="DM Sans Regular" w:hAnsi="DM Sans Regular"/>
          <w:sz w:val="24"/>
          <w:szCs w:val="24"/>
          <w:rtl w:val="0"/>
          <w:lang w:val="en-US"/>
        </w:rPr>
        <w:t xml:space="preserve">). Instead of cursing the name of Jesus, they must begin to treat Jesus as holy, sacred. Jesus in his teaching, his cause, his mission, must be regarded as a holy mission from God. Following him is the way of escape. About 3000 believed in that way of escape, and were willing to be baptized (Acts 2:41) into Christ. They began to live their lives so differently, </w:t>
      </w:r>
      <w:r>
        <w:rPr>
          <w:rFonts w:ascii="DM Sans Regular" w:hAnsi="DM Sans Regular" w:hint="default"/>
          <w:sz w:val="24"/>
          <w:szCs w:val="24"/>
          <w:rtl w:val="0"/>
          <w:lang w:val="en-US"/>
        </w:rPr>
        <w:t>“</w:t>
      </w:r>
      <w:r>
        <w:rPr>
          <w:rFonts w:ascii="DM Sans Regular" w:hAnsi="DM Sans Regular"/>
          <w:sz w:val="24"/>
          <w:szCs w:val="24"/>
          <w:rtl w:val="0"/>
          <w:lang w:val="en-US"/>
        </w:rPr>
        <w:t>They were  continually devoting themselves to the apostles</w:t>
      </w:r>
      <w:r>
        <w:rPr>
          <w:rFonts w:ascii="DM Sans Regular" w:hAnsi="DM Sans Regular" w:hint="default"/>
          <w:sz w:val="24"/>
          <w:szCs w:val="24"/>
          <w:rtl w:val="1"/>
        </w:rPr>
        <w:t xml:space="preserve">’ </w:t>
      </w:r>
      <w:r>
        <w:rPr>
          <w:rFonts w:ascii="DM Sans Regular" w:hAnsi="DM Sans Regular"/>
          <w:sz w:val="24"/>
          <w:szCs w:val="24"/>
          <w:rtl w:val="0"/>
          <w:lang w:val="en-US"/>
        </w:rPr>
        <w:t>teaching and to fellowship, to  the breaking of bread and   to prayer.</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2:42</w:t>
      </w:r>
      <w:r>
        <w:rPr>
          <w:rFonts w:ascii="DM Sans Regular" w:hAnsi="DM Sans Regular"/>
          <w:sz w:val="24"/>
          <w:szCs w:val="24"/>
          <w:rtl w:val="0"/>
          <w:lang w:val="en-US"/>
        </w:rPr>
        <w:t xml:space="preserve">). They stayed together,  </w:t>
      </w:r>
      <w:r>
        <w:rPr>
          <w:rFonts w:ascii="DM Sans Regular" w:hAnsi="DM Sans Regular" w:hint="default"/>
          <w:sz w:val="24"/>
          <w:szCs w:val="24"/>
          <w:rtl w:val="0"/>
          <w:lang w:val="en-US"/>
        </w:rPr>
        <w:t>“</w:t>
      </w:r>
      <w:r>
        <w:rPr>
          <w:rFonts w:ascii="DM Sans Regular" w:hAnsi="DM Sans Regular"/>
          <w:sz w:val="24"/>
          <w:szCs w:val="24"/>
          <w:rtl w:val="0"/>
          <w:lang w:val="en-US"/>
        </w:rPr>
        <w:t>Day by day continuing with one mind in the temple, and  breaking bread  from house to house, they were taking their  meals together with gladness and  sincerity of heart,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2:46</w:t>
      </w:r>
      <w:r>
        <w:rPr>
          <w:rFonts w:ascii="DM Sans Regular" w:hAnsi="DM Sans Regular"/>
          <w:sz w:val="24"/>
          <w:szCs w:val="24"/>
          <w:rtl w:val="0"/>
          <w:lang w:val="en-US"/>
        </w:rPr>
        <w:t>). Let us join in with them.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