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6"/>
          <w:szCs w:val="36"/>
          <w:u w:color="000000"/>
          <w:rtl w:val="0"/>
        </w:rPr>
      </w:pPr>
      <w:r>
        <w:rPr>
          <w:rFonts w:ascii="Georgia" w:hAnsi="Georgia" w:hint="default"/>
          <w:b w:val="1"/>
          <w:bCs w:val="1"/>
          <w:sz w:val="36"/>
          <w:szCs w:val="36"/>
          <w:u w:color="000000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36"/>
          <w:szCs w:val="36"/>
          <w:u w:color="000000"/>
          <w:rtl w:val="0"/>
          <w:lang w:val="en-US"/>
        </w:rPr>
        <w:t>Die in Your Sins</w:t>
      </w:r>
      <w:r>
        <w:rPr>
          <w:rFonts w:ascii="Georgia" w:hAnsi="Georgia" w:hint="default"/>
          <w:b w:val="1"/>
          <w:bCs w:val="1"/>
          <w:sz w:val="36"/>
          <w:szCs w:val="36"/>
          <w:u w:color="000000"/>
          <w:rtl w:val="0"/>
          <w:lang w:val="en-US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When Jesus said this to people, he was letting them know that their opportunity for forgiveness of their sins was quickly leaving them. Their time was running out. Jesus said,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go away, and  you will seek Me, and  will die in your sin; where I am going, you cannot come.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(John 8:21). If we have sins unpaid for, unforgiven, we cannot be with Jesus when we die. Unrelenting, he repeats,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Therefore I said to you that you  will die in your sins; for unless you believe that   I am He,  you will die in your sins.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u w:color="000000"/>
          <w:rtl w:val="0"/>
          <w:lang w:val="de-DE"/>
        </w:rPr>
        <w:t>John 8:24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But during this conversation,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many came to believe in him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(v.30).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First step in discipleship it to believe in Jesus, but that is not the final step. The next step Jesus wants you to take is, "</w:t>
      </w:r>
      <w:r>
        <w:rPr>
          <w:rFonts w:ascii="DM Sans Regular" w:hAnsi="DM Sans Regular"/>
          <w:sz w:val="24"/>
          <w:szCs w:val="24"/>
          <w:rtl w:val="0"/>
          <w:lang w:val="en-US"/>
        </w:rPr>
        <w:t>If you continue in My word, then you are truly  disciples of Mine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(v.31). Does your faith drive you to read, think and digest the words of Jesus? Before this conversation is over he tells his disciples,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Truly, truly, I say to you, if anyone  keeps My word he will never  see death.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rtl w:val="0"/>
          <w:lang w:val="de-DE"/>
        </w:rPr>
        <w:t>8:51</w:t>
      </w:r>
      <w:r>
        <w:rPr>
          <w:rFonts w:ascii="DM Sans Regular" w:hAnsi="DM Sans Regular"/>
          <w:sz w:val="24"/>
          <w:szCs w:val="24"/>
          <w:rtl w:val="0"/>
          <w:lang w:val="en-US"/>
        </w:rPr>
        <w:t>). So we see Jesus expects believers to 1). continue in Jesus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’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words, 2). to keep those words. 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Next the question arises, how faithful does Jesus want me to be in keeping his words? He is the example.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But I know Him, and keep His word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(v.55).  How well did Jesus keep his Father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s word? He never rebelled, he always obeyed. Even to the point that his enemies could not find a single moral failure,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Which one of you convicts Me of sin? If I speak truth, why do you not believe Me?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(v.46).  </w:t>
      </w:r>
    </w:p>
    <w:p>
      <w:pPr>
        <w:pStyle w:val="Body"/>
        <w:jc w:val="left"/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Now they had their opportunity to believe and obey his words, or otherwise they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would die in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their own sins. Now you have our opportunity. Jesus expects us to believe and obey,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Why do you call Me, </w:t>
      </w:r>
      <w:r>
        <w:rPr>
          <w:rFonts w:ascii="DM Sans Regular" w:hAnsi="DM Sans Regular" w:hint="default"/>
          <w:sz w:val="24"/>
          <w:szCs w:val="24"/>
          <w:rtl w:val="1"/>
        </w:rPr>
        <w:t>‘</w:t>
      </w:r>
      <w:r>
        <w:rPr>
          <w:rFonts w:ascii="DM Sans Regular" w:hAnsi="DM Sans Regular"/>
          <w:sz w:val="24"/>
          <w:szCs w:val="24"/>
          <w:rtl w:val="0"/>
          <w:lang w:val="fr-FR"/>
        </w:rPr>
        <w:t>Lord, Lord,</w:t>
      </w:r>
      <w:r>
        <w:rPr>
          <w:rFonts w:ascii="DM Sans Regular" w:hAnsi="DM Sans Regular" w:hint="default"/>
          <w:sz w:val="24"/>
          <w:szCs w:val="24"/>
          <w:rtl w:val="1"/>
        </w:rPr>
        <w:t xml:space="preserve">’ </w:t>
      </w:r>
      <w:r>
        <w:rPr>
          <w:rFonts w:ascii="DM Sans Regular" w:hAnsi="DM Sans Regular"/>
          <w:sz w:val="24"/>
          <w:szCs w:val="24"/>
          <w:rtl w:val="0"/>
          <w:lang w:val="en-US"/>
        </w:rPr>
        <w:t>and do not do what I say?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</w:rPr>
        <w:t>Luke 6:46</w:t>
      </w:r>
      <w:r>
        <w:rPr>
          <w:rFonts w:ascii="DM Sans Regular" w:hAnsi="DM Sans Regular"/>
          <w:sz w:val="24"/>
          <w:szCs w:val="24"/>
          <w:rtl w:val="0"/>
          <w:lang w:val="en-US"/>
        </w:rPr>
        <w:t>). He expects obedience from those who call him Lord and Savior. Too many people want to read Jesus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’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words as if we are from the position of being above those words. We all are expert lawyers who can see an obvious loophole for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me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. But we are not the exception, we too need to believe and obey. </w:t>
      </w: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Go therefore and  make disciples of  all the nations,  baptizing them in the name of the Father and the Son and the Holy Spirit,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teaching them to observe </w:t>
      </w:r>
      <w:r>
        <w:rPr>
          <w:rFonts w:ascii="DM Sans Regular" w:hAnsi="DM Sans Regular"/>
          <w:sz w:val="24"/>
          <w:szCs w:val="24"/>
          <w:rtl w:val="0"/>
          <w:lang w:val="en-US"/>
        </w:rPr>
        <w:t>some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that I commanded you; and lo,  I am with you  always, even to  the end of the age.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rtl w:val="0"/>
        </w:rPr>
        <w:t>Matt. 28:19</w:t>
      </w:r>
      <w:r>
        <w:rPr>
          <w:rFonts w:ascii="DM Sans Regular" w:hAnsi="DM Sans Regular"/>
          <w:sz w:val="24"/>
          <w:szCs w:val="24"/>
          <w:rtl w:val="0"/>
          <w:lang w:val="en-US"/>
        </w:rPr>
        <w:t>-20). Yes, that is a typo, on purpose. Jesus didn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 do some of what the Father said, but ALL of it. Now that is the standard he sets for us. Yes, a high standard. We are disciples. Jesus said to do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ALL that I have commanded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, not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some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. Jesus loved his father more than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some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. He loved his father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all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>.  Let us all then, press on to continue in his words. Let us not die in our sins, but love him enough to ALL that he commanded.        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