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CEDF" w14:textId="34EDBD32" w:rsidR="005B3F5B" w:rsidRDefault="0025406F" w:rsidP="00B726E1">
      <w:pPr>
        <w:jc w:val="center"/>
        <w:rPr>
          <w:rFonts w:ascii="Times New Roman" w:hAnsi="Times New Roman" w:cs="Times New Roman"/>
          <w:b/>
          <w:bCs/>
          <w:sz w:val="24"/>
          <w:szCs w:val="24"/>
        </w:rPr>
      </w:pPr>
      <w:r w:rsidRPr="00B726E1">
        <w:rPr>
          <w:rFonts w:ascii="Times New Roman" w:hAnsi="Times New Roman" w:cs="Times New Roman"/>
          <w:b/>
          <w:bCs/>
          <w:sz w:val="24"/>
          <w:szCs w:val="24"/>
        </w:rPr>
        <w:t xml:space="preserve">Secular Humanism </w:t>
      </w:r>
      <w:r w:rsidR="00B726E1" w:rsidRPr="00B726E1">
        <w:rPr>
          <w:rFonts w:ascii="Times New Roman" w:hAnsi="Times New Roman" w:cs="Times New Roman"/>
          <w:b/>
          <w:bCs/>
          <w:sz w:val="24"/>
          <w:szCs w:val="24"/>
        </w:rPr>
        <w:t>–</w:t>
      </w:r>
      <w:r w:rsidRPr="00B726E1">
        <w:rPr>
          <w:rFonts w:ascii="Times New Roman" w:hAnsi="Times New Roman" w:cs="Times New Roman"/>
          <w:b/>
          <w:bCs/>
          <w:sz w:val="24"/>
          <w:szCs w:val="24"/>
        </w:rPr>
        <w:t xml:space="preserve"> </w:t>
      </w:r>
      <w:r w:rsidR="00B726E1" w:rsidRPr="00B726E1">
        <w:rPr>
          <w:rFonts w:ascii="Times New Roman" w:hAnsi="Times New Roman" w:cs="Times New Roman"/>
          <w:b/>
          <w:bCs/>
          <w:sz w:val="24"/>
          <w:szCs w:val="24"/>
        </w:rPr>
        <w:t>The Bully Religion</w:t>
      </w:r>
    </w:p>
    <w:p w14:paraId="1F7FE5F5" w14:textId="247B0C84" w:rsidR="00B726E1" w:rsidRDefault="00AB380C" w:rsidP="00B726E1">
      <w:pPr>
        <w:jc w:val="both"/>
        <w:rPr>
          <w:rFonts w:ascii="Times New Roman" w:hAnsi="Times New Roman" w:cs="Times New Roman"/>
          <w:sz w:val="24"/>
          <w:szCs w:val="24"/>
        </w:rPr>
      </w:pPr>
      <w:r>
        <w:rPr>
          <w:rFonts w:ascii="Times New Roman" w:hAnsi="Times New Roman" w:cs="Times New Roman"/>
          <w:sz w:val="24"/>
          <w:szCs w:val="24"/>
        </w:rPr>
        <w:t xml:space="preserve">The official website of the Council for Secular Humanism goes by the same name as their magazine: Free Inquiry.  In defining their worldview, Secular Humanists claim to be “nonreligious”, meaning “espousing no belief in a realm or beings imagined </w:t>
      </w:r>
      <w:proofErr w:type="gramStart"/>
      <w:r>
        <w:rPr>
          <w:rFonts w:ascii="Times New Roman" w:hAnsi="Times New Roman" w:cs="Times New Roman"/>
          <w:sz w:val="24"/>
          <w:szCs w:val="24"/>
        </w:rPr>
        <w:t>to transcend</w:t>
      </w:r>
      <w:proofErr w:type="gramEnd"/>
      <w:r>
        <w:rPr>
          <w:rFonts w:ascii="Times New Roman" w:hAnsi="Times New Roman" w:cs="Times New Roman"/>
          <w:sz w:val="24"/>
          <w:szCs w:val="24"/>
        </w:rPr>
        <w:t xml:space="preserve"> ordinary experience.”  But faith in God is not a necessary component of religion.  Webster says religion can be “a cause, principle, or system of beliefs held to with ardor and faith.”  The Supreme Court of the United States recognized Secular Humanism as a religion in the 1961 case, </w:t>
      </w:r>
      <w:r w:rsidRPr="002F4C0F">
        <w:rPr>
          <w:rFonts w:ascii="Times New Roman" w:hAnsi="Times New Roman" w:cs="Times New Roman"/>
          <w:i/>
          <w:iCs/>
          <w:sz w:val="24"/>
          <w:szCs w:val="24"/>
        </w:rPr>
        <w:t>Washington Ethical Society v. District of Columbia:</w:t>
      </w:r>
      <w:r>
        <w:rPr>
          <w:rFonts w:ascii="Times New Roman" w:hAnsi="Times New Roman" w:cs="Times New Roman"/>
          <w:sz w:val="24"/>
          <w:szCs w:val="24"/>
        </w:rPr>
        <w:t xml:space="preserve">  “Among religions in this country which do not teach what would generally be considered a belief in the existence of God are Buddhism, Taoism, Ethical Culture, Secular Humanism, and others.”</w:t>
      </w:r>
    </w:p>
    <w:p w14:paraId="1F9BF674" w14:textId="2C2F8E39" w:rsidR="002F4C0F" w:rsidRDefault="002F4C0F" w:rsidP="00B726E1">
      <w:pPr>
        <w:jc w:val="both"/>
        <w:rPr>
          <w:rFonts w:ascii="Times New Roman" w:hAnsi="Times New Roman" w:cs="Times New Roman"/>
          <w:sz w:val="24"/>
          <w:szCs w:val="24"/>
        </w:rPr>
      </w:pPr>
      <w:r>
        <w:rPr>
          <w:rFonts w:ascii="Times New Roman" w:hAnsi="Times New Roman" w:cs="Times New Roman"/>
          <w:sz w:val="24"/>
          <w:szCs w:val="24"/>
        </w:rPr>
        <w:t xml:space="preserve">Secular Humanists attempt to claim the scientific high-ground, relegating religions like Christianity to the realm of blind faith and superstition.  They say that Secular Humanism is “a world-view in the broadest sense, grounding our lives in the context of our universe and relying on methods demonstrated by science.  Secular humanists see themselves as </w:t>
      </w:r>
      <w:proofErr w:type="spellStart"/>
      <w:r>
        <w:rPr>
          <w:rFonts w:ascii="Times New Roman" w:hAnsi="Times New Roman" w:cs="Times New Roman"/>
          <w:sz w:val="24"/>
          <w:szCs w:val="24"/>
        </w:rPr>
        <w:t>undesigned</w:t>
      </w:r>
      <w:proofErr w:type="spellEnd"/>
      <w:r>
        <w:rPr>
          <w:rFonts w:ascii="Times New Roman" w:hAnsi="Times New Roman" w:cs="Times New Roman"/>
          <w:sz w:val="24"/>
          <w:szCs w:val="24"/>
        </w:rPr>
        <w:t>, unintended beings who arose through evolution, possessing unique attributes of self-awareness and moral agency.”</w:t>
      </w:r>
    </w:p>
    <w:p w14:paraId="376FEBF0" w14:textId="0B862321" w:rsidR="00BD5BF9" w:rsidRDefault="00BD5BF9" w:rsidP="00B726E1">
      <w:pPr>
        <w:jc w:val="both"/>
        <w:rPr>
          <w:rFonts w:ascii="Times New Roman" w:hAnsi="Times New Roman" w:cs="Times New Roman"/>
          <w:sz w:val="24"/>
          <w:szCs w:val="24"/>
        </w:rPr>
      </w:pPr>
      <w:r>
        <w:rPr>
          <w:rFonts w:ascii="Times New Roman" w:hAnsi="Times New Roman" w:cs="Times New Roman"/>
          <w:sz w:val="24"/>
          <w:szCs w:val="24"/>
        </w:rPr>
        <w:t xml:space="preserve">Some highly respected scientists are Secular </w:t>
      </w:r>
      <w:proofErr w:type="gramStart"/>
      <w:r>
        <w:rPr>
          <w:rFonts w:ascii="Times New Roman" w:hAnsi="Times New Roman" w:cs="Times New Roman"/>
          <w:sz w:val="24"/>
          <w:szCs w:val="24"/>
        </w:rPr>
        <w:t>Humanists</w:t>
      </w:r>
      <w:proofErr w:type="gramEnd"/>
      <w:r>
        <w:rPr>
          <w:rFonts w:ascii="Times New Roman" w:hAnsi="Times New Roman" w:cs="Times New Roman"/>
          <w:sz w:val="24"/>
          <w:szCs w:val="24"/>
        </w:rPr>
        <w:t xml:space="preserve"> and some believe in an Intelligent Designer and Creator.  Some of the greatest scientists in history believed in God.  They studied the natural world, not to try to explain away the Creator, but to better understand the world He created.  To suggest that faith in God somehow contradicts legitimate scientific inquiry is arrogant and dishonest.</w:t>
      </w:r>
    </w:p>
    <w:p w14:paraId="33FE5605" w14:textId="72FB1214" w:rsidR="00BD5BF9" w:rsidRDefault="00BD5BF9" w:rsidP="00B726E1">
      <w:pPr>
        <w:jc w:val="both"/>
        <w:rPr>
          <w:rFonts w:ascii="Times New Roman" w:hAnsi="Times New Roman" w:cs="Times New Roman"/>
          <w:sz w:val="24"/>
          <w:szCs w:val="24"/>
        </w:rPr>
      </w:pPr>
      <w:r>
        <w:rPr>
          <w:rFonts w:ascii="Times New Roman" w:hAnsi="Times New Roman" w:cs="Times New Roman"/>
          <w:sz w:val="24"/>
          <w:szCs w:val="24"/>
        </w:rPr>
        <w:t xml:space="preserve">In the next several articles, we will notice that Secular Humanists cling blindly to religious tenets that are painfully unscientific.  To abandon those religious tenets would be paramount to admitting that there is an intelligent force out there that is much greater than they.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continue to defend their religion despite scientific evidence to the contrary.</w:t>
      </w:r>
    </w:p>
    <w:p w14:paraId="24F16B93" w14:textId="0E4DC0CD" w:rsidR="00BD5BF9" w:rsidRDefault="00BD5BF9" w:rsidP="00B726E1">
      <w:pPr>
        <w:jc w:val="both"/>
        <w:rPr>
          <w:rFonts w:ascii="Times New Roman" w:hAnsi="Times New Roman" w:cs="Times New Roman"/>
          <w:sz w:val="24"/>
          <w:szCs w:val="24"/>
        </w:rPr>
      </w:pPr>
      <w:r>
        <w:rPr>
          <w:rFonts w:ascii="Times New Roman" w:hAnsi="Times New Roman" w:cs="Times New Roman"/>
          <w:sz w:val="24"/>
          <w:szCs w:val="24"/>
        </w:rPr>
        <w:t xml:space="preserve">Their answers to critical questions like, </w:t>
      </w:r>
      <w:r w:rsidR="00E55407">
        <w:rPr>
          <w:rFonts w:ascii="Times New Roman" w:hAnsi="Times New Roman" w:cs="Times New Roman"/>
          <w:sz w:val="24"/>
          <w:szCs w:val="24"/>
        </w:rPr>
        <w:t xml:space="preserve">how did the universe get here, how </w:t>
      </w:r>
      <w:proofErr w:type="gramStart"/>
      <w:r w:rsidR="00E55407">
        <w:rPr>
          <w:rFonts w:ascii="Times New Roman" w:hAnsi="Times New Roman" w:cs="Times New Roman"/>
          <w:sz w:val="24"/>
          <w:szCs w:val="24"/>
        </w:rPr>
        <w:t>did life begin</w:t>
      </w:r>
      <w:proofErr w:type="gramEnd"/>
      <w:r w:rsidR="00E55407">
        <w:rPr>
          <w:rFonts w:ascii="Times New Roman" w:hAnsi="Times New Roman" w:cs="Times New Roman"/>
          <w:sz w:val="24"/>
          <w:szCs w:val="24"/>
        </w:rPr>
        <w:t>, what is the explanation for the apparent complex design in the world, their religious tenets are embarrassingly inadequate and actually contradict such high-confidence sciences as biology, physics and mathematics.</w:t>
      </w:r>
    </w:p>
    <w:p w14:paraId="57EA1E76" w14:textId="1780E48C" w:rsidR="00E55407" w:rsidRDefault="00E55407" w:rsidP="00B726E1">
      <w:pPr>
        <w:jc w:val="both"/>
        <w:rPr>
          <w:rFonts w:ascii="Times New Roman" w:hAnsi="Times New Roman" w:cs="Times New Roman"/>
          <w:sz w:val="24"/>
          <w:szCs w:val="24"/>
        </w:rPr>
      </w:pPr>
      <w:r>
        <w:rPr>
          <w:rFonts w:ascii="Times New Roman" w:hAnsi="Times New Roman" w:cs="Times New Roman"/>
          <w:sz w:val="24"/>
          <w:szCs w:val="24"/>
        </w:rPr>
        <w:t>The purpose of th</w:t>
      </w:r>
      <w:r w:rsidR="003954DD">
        <w:rPr>
          <w:rFonts w:ascii="Times New Roman" w:hAnsi="Times New Roman" w:cs="Times New Roman"/>
          <w:sz w:val="24"/>
          <w:szCs w:val="24"/>
        </w:rPr>
        <w:t>is series of</w:t>
      </w:r>
      <w:r>
        <w:rPr>
          <w:rFonts w:ascii="Times New Roman" w:hAnsi="Times New Roman" w:cs="Times New Roman"/>
          <w:sz w:val="24"/>
          <w:szCs w:val="24"/>
        </w:rPr>
        <w:t xml:space="preserve"> articles is not to ridicule or silence adherents of a religion that differs from mine.  </w:t>
      </w:r>
      <w:r w:rsidR="006F582C">
        <w:rPr>
          <w:rFonts w:ascii="Times New Roman" w:hAnsi="Times New Roman" w:cs="Times New Roman"/>
          <w:sz w:val="24"/>
          <w:szCs w:val="24"/>
        </w:rPr>
        <w:t xml:space="preserve">The purpose is to refute the </w:t>
      </w:r>
      <w:r w:rsidR="00B34CA1">
        <w:rPr>
          <w:rFonts w:ascii="Times New Roman" w:hAnsi="Times New Roman" w:cs="Times New Roman"/>
          <w:sz w:val="24"/>
          <w:szCs w:val="24"/>
        </w:rPr>
        <w:t xml:space="preserve">misnomer of Science vs Christianity.  </w:t>
      </w:r>
      <w:r w:rsidR="00804AC1">
        <w:rPr>
          <w:rFonts w:ascii="Times New Roman" w:hAnsi="Times New Roman" w:cs="Times New Roman"/>
          <w:sz w:val="24"/>
          <w:szCs w:val="24"/>
        </w:rPr>
        <w:t xml:space="preserve">The Bible was not </w:t>
      </w:r>
      <w:r w:rsidR="00A175D6">
        <w:rPr>
          <w:rFonts w:ascii="Times New Roman" w:hAnsi="Times New Roman" w:cs="Times New Roman"/>
          <w:sz w:val="24"/>
          <w:szCs w:val="24"/>
        </w:rPr>
        <w:t xml:space="preserve">intended to be a science textbook, but </w:t>
      </w:r>
      <w:r w:rsidR="000840AA">
        <w:rPr>
          <w:rFonts w:ascii="Times New Roman" w:hAnsi="Times New Roman" w:cs="Times New Roman"/>
          <w:sz w:val="24"/>
          <w:szCs w:val="24"/>
        </w:rPr>
        <w:t>truth and reality are one and the same.</w:t>
      </w:r>
      <w:r w:rsidR="00C14222">
        <w:rPr>
          <w:rFonts w:ascii="Times New Roman" w:hAnsi="Times New Roman" w:cs="Times New Roman"/>
          <w:sz w:val="24"/>
          <w:szCs w:val="24"/>
        </w:rPr>
        <w:t xml:space="preserve">  There is no contradiction between </w:t>
      </w:r>
      <w:r w:rsidR="005A66CC">
        <w:rPr>
          <w:rFonts w:ascii="Times New Roman" w:hAnsi="Times New Roman" w:cs="Times New Roman"/>
          <w:sz w:val="24"/>
          <w:szCs w:val="24"/>
        </w:rPr>
        <w:t xml:space="preserve">a proper understanding of Scripture and </w:t>
      </w:r>
      <w:r w:rsidR="00A26F27">
        <w:rPr>
          <w:rFonts w:ascii="Times New Roman" w:hAnsi="Times New Roman" w:cs="Times New Roman"/>
          <w:sz w:val="24"/>
          <w:szCs w:val="24"/>
        </w:rPr>
        <w:t>the real world</w:t>
      </w:r>
      <w:r w:rsidR="00C92240">
        <w:rPr>
          <w:rFonts w:ascii="Times New Roman" w:hAnsi="Times New Roman" w:cs="Times New Roman"/>
          <w:sz w:val="24"/>
          <w:szCs w:val="24"/>
        </w:rPr>
        <w:t xml:space="preserve">.  But the religion of Secular Humanism </w:t>
      </w:r>
      <w:r w:rsidR="00150557">
        <w:rPr>
          <w:rFonts w:ascii="Times New Roman" w:hAnsi="Times New Roman" w:cs="Times New Roman"/>
          <w:sz w:val="24"/>
          <w:szCs w:val="24"/>
        </w:rPr>
        <w:t xml:space="preserve">is founded on tenets that are simply too far-fetched for me to accept.  </w:t>
      </w:r>
      <w:r w:rsidR="0091746A">
        <w:rPr>
          <w:rFonts w:ascii="Times New Roman" w:hAnsi="Times New Roman" w:cs="Times New Roman"/>
          <w:sz w:val="24"/>
          <w:szCs w:val="24"/>
        </w:rPr>
        <w:t xml:space="preserve">As a Christian, I refuse to be bullied by </w:t>
      </w:r>
      <w:r w:rsidR="00952845">
        <w:rPr>
          <w:rFonts w:ascii="Times New Roman" w:hAnsi="Times New Roman" w:cs="Times New Roman"/>
          <w:sz w:val="24"/>
          <w:szCs w:val="24"/>
        </w:rPr>
        <w:t xml:space="preserve">the ridicule of the arrogant.  Let’s </w:t>
      </w:r>
      <w:r w:rsidR="009D0145">
        <w:rPr>
          <w:rFonts w:ascii="Times New Roman" w:hAnsi="Times New Roman" w:cs="Times New Roman"/>
          <w:sz w:val="24"/>
          <w:szCs w:val="24"/>
        </w:rPr>
        <w:t xml:space="preserve">decide </w:t>
      </w:r>
      <w:r w:rsidR="00A97820">
        <w:rPr>
          <w:rFonts w:ascii="Times New Roman" w:hAnsi="Times New Roman" w:cs="Times New Roman"/>
          <w:sz w:val="24"/>
          <w:szCs w:val="24"/>
        </w:rPr>
        <w:t>what is most reasonable to believe based on the evidence.</w:t>
      </w:r>
    </w:p>
    <w:p w14:paraId="2FE8FA8B" w14:textId="7A6790DD" w:rsidR="00B14CC3" w:rsidRPr="00B14CC3" w:rsidRDefault="00B14CC3" w:rsidP="00B14CC3">
      <w:pPr>
        <w:spacing w:after="0"/>
        <w:jc w:val="both"/>
        <w:rPr>
          <w:rFonts w:ascii="Times New Roman" w:hAnsi="Times New Roman" w:cs="Times New Roman"/>
          <w:b/>
          <w:bCs/>
          <w:sz w:val="24"/>
          <w:szCs w:val="24"/>
        </w:rPr>
      </w:pPr>
      <w:bookmarkStart w:id="0" w:name="_GoBack"/>
      <w:r w:rsidRPr="00B14CC3">
        <w:rPr>
          <w:rFonts w:ascii="Times New Roman" w:hAnsi="Times New Roman" w:cs="Times New Roman"/>
          <w:b/>
          <w:bCs/>
          <w:sz w:val="24"/>
          <w:szCs w:val="24"/>
        </w:rPr>
        <w:t>John McKee</w:t>
      </w:r>
    </w:p>
    <w:p w14:paraId="722D565C" w14:textId="060B7F50" w:rsidR="00B14CC3" w:rsidRPr="00B14CC3" w:rsidRDefault="00B14CC3" w:rsidP="00B14CC3">
      <w:pPr>
        <w:spacing w:after="0"/>
        <w:jc w:val="both"/>
        <w:rPr>
          <w:rFonts w:ascii="Times New Roman" w:hAnsi="Times New Roman" w:cs="Times New Roman"/>
          <w:b/>
          <w:bCs/>
          <w:sz w:val="24"/>
          <w:szCs w:val="24"/>
        </w:rPr>
      </w:pPr>
      <w:r w:rsidRPr="00B14CC3">
        <w:rPr>
          <w:rFonts w:ascii="Times New Roman" w:hAnsi="Times New Roman" w:cs="Times New Roman"/>
          <w:b/>
          <w:bCs/>
          <w:sz w:val="24"/>
          <w:szCs w:val="24"/>
        </w:rPr>
        <w:t>West Murray church of Christ</w:t>
      </w:r>
      <w:bookmarkEnd w:id="0"/>
    </w:p>
    <w:sectPr w:rsidR="00B14CC3" w:rsidRPr="00B1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6F"/>
    <w:rsid w:val="0001159F"/>
    <w:rsid w:val="00014D64"/>
    <w:rsid w:val="000840AA"/>
    <w:rsid w:val="00150557"/>
    <w:rsid w:val="001574E1"/>
    <w:rsid w:val="0025406F"/>
    <w:rsid w:val="002F4C0F"/>
    <w:rsid w:val="003954DD"/>
    <w:rsid w:val="005A66CC"/>
    <w:rsid w:val="005B3F5B"/>
    <w:rsid w:val="006F582C"/>
    <w:rsid w:val="00793E4E"/>
    <w:rsid w:val="00804AC1"/>
    <w:rsid w:val="0091746A"/>
    <w:rsid w:val="00952845"/>
    <w:rsid w:val="009D0145"/>
    <w:rsid w:val="00A175D6"/>
    <w:rsid w:val="00A26F27"/>
    <w:rsid w:val="00A97820"/>
    <w:rsid w:val="00AB380C"/>
    <w:rsid w:val="00B14CC3"/>
    <w:rsid w:val="00B34CA1"/>
    <w:rsid w:val="00B726E1"/>
    <w:rsid w:val="00BD5BF9"/>
    <w:rsid w:val="00C14222"/>
    <w:rsid w:val="00C92240"/>
    <w:rsid w:val="00E5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57D"/>
  <w15:chartTrackingRefBased/>
  <w15:docId w15:val="{DEC24469-BAD3-428C-9882-E6AAFE66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18</cp:revision>
  <dcterms:created xsi:type="dcterms:W3CDTF">2019-11-01T13:56:00Z</dcterms:created>
  <dcterms:modified xsi:type="dcterms:W3CDTF">2019-11-01T15:07:00Z</dcterms:modified>
</cp:coreProperties>
</file>